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административному регламенту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предоставления муниципальной услуги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«Выдача разрешения на установку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эксплуатацию рекламной конструкции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территории города Омска,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аннулирование такого разрешения»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управление делами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Администрации города Омска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(ф.и.о. физического лица, данные документа,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удостоверяющего личность,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полное наименование юридического лица,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ИНН, ОГРН, КПП,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адрес места жительства физического лица,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места нахождения юридического лица, телефон)</w:t>
      </w:r>
    </w:p>
    <w:bookmarkStart w:colFirst="0" w:colLast="0" w:name="gjdgxs" w:id="0"/>
    <w:bookmarkEnd w:id="0"/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выдать разрешение на установку и эксплуатацию рекламной конструкции</w:t>
        <w:br w:type="textWrapping"/>
        <w:t xml:space="preserve">в ______________________________________ административном округе города Омска</w:t>
        <w:br w:type="textWrapping"/>
        <w:t xml:space="preserve">по адресу: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Заполняется, если заявителем является физическое лицо: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даю свое согласие на ввод, хранение, обработку (в том числе автоматизированную) и передачу персональных данных, указанных в настоящем заявлении и прилагаемых  документах, в соответствии с Федеральным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«О персональных данных».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действует (отметить нужное):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  бессрочно;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  до __________________.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(указать дату)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отзыва настоящего согласия обязуюсь направить письменное заявление </w:t>
        <w:br w:type="textWrapping"/>
        <w:t xml:space="preserve">в управление делами Администрации города Омска с указанием даты прекращения действия согласия.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                            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(дата)                                                               (подпись физического лица, руководителя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юридического лица, их представителей)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Документы, прилагаемые к заявлению: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получить документы на бумажном носителе при личном обращении/отправлением по      почте (нужное подчеркнуть)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</wp:posOffset>
                </wp:positionV>
                <wp:extent cx="200025" cy="200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</wp:posOffset>
                </wp:positionV>
                <wp:extent cx="200025" cy="2000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получить документы в электронной форме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pgSz w:h="16838" w:w="11906" w:orient="portrait"/>
      <w:pgMar w:bottom="993" w:top="1418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